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FB2C5" w14:textId="77777777" w:rsidR="008418C5" w:rsidRDefault="008418C5"/>
    <w:p w14:paraId="5A19D7A7" w14:textId="77777777" w:rsidR="00BF2CE7" w:rsidRPr="00BF2CE7" w:rsidRDefault="00BF2CE7" w:rsidP="00BF2CE7">
      <w:pPr>
        <w:pStyle w:val="ListParagraph"/>
        <w:numPr>
          <w:ilvl w:val="0"/>
          <w:numId w:val="1"/>
        </w:numPr>
      </w:pPr>
      <w:r w:rsidRPr="00BF2CE7">
        <w:rPr>
          <w:b/>
        </w:rPr>
        <w:t>Timeline</w:t>
      </w:r>
      <w:r w:rsidRPr="00BF2CE7">
        <w:t xml:space="preserve">: William Faulkner’s stories often follow a non-chronological structure, and “A Rose for Emily” is no exception. Using your text (and clues) as a guide, see if you can put these events in </w:t>
      </w:r>
      <w:r w:rsidRPr="00BF2CE7">
        <w:rPr>
          <w:u w:val="single"/>
        </w:rPr>
        <w:t>chronological</w:t>
      </w:r>
      <w:r w:rsidRPr="00BF2CE7">
        <w:t xml:space="preserve"> order, as they would have actually happened. Number them in chronological order.</w:t>
      </w:r>
    </w:p>
    <w:p w14:paraId="2C730254" w14:textId="77777777" w:rsidR="00BF2CE7" w:rsidRPr="00BF2CE7" w:rsidRDefault="00BF2CE7" w:rsidP="00BF2CE7">
      <w:pPr>
        <w:pStyle w:val="Heading1"/>
        <w:spacing w:line="240" w:lineRule="auto"/>
        <w:rPr>
          <w:sz w:val="24"/>
        </w:rPr>
      </w:pPr>
    </w:p>
    <w:p w14:paraId="532D1021" w14:textId="77777777" w:rsidR="00BF2CE7" w:rsidRPr="00BF2CE7" w:rsidRDefault="00BF2CE7" w:rsidP="00BF2CE7">
      <w:pPr>
        <w:pStyle w:val="Heading1"/>
        <w:spacing w:line="240" w:lineRule="auto"/>
        <w:ind w:left="720"/>
        <w:rPr>
          <w:sz w:val="24"/>
        </w:rPr>
      </w:pPr>
      <w:r w:rsidRPr="00BF2CE7">
        <w:rPr>
          <w:sz w:val="24"/>
        </w:rPr>
        <w:t>_____Miss Emily dies</w:t>
      </w:r>
    </w:p>
    <w:p w14:paraId="02D0A400" w14:textId="77777777" w:rsidR="00BF2CE7" w:rsidRPr="00BF2CE7" w:rsidRDefault="00BF2CE7" w:rsidP="00BF2CE7">
      <w:pPr>
        <w:ind w:left="720"/>
      </w:pPr>
    </w:p>
    <w:p w14:paraId="19303798" w14:textId="77777777" w:rsidR="00BF2CE7" w:rsidRPr="00BF2CE7" w:rsidRDefault="00BF2CE7" w:rsidP="00BF2CE7">
      <w:pPr>
        <w:ind w:left="720"/>
      </w:pPr>
      <w:r w:rsidRPr="00BF2CE7">
        <w:t xml:space="preserve">_____Colonel </w:t>
      </w:r>
      <w:proofErr w:type="spellStart"/>
      <w:r w:rsidRPr="00BF2CE7">
        <w:t>Sartoris</w:t>
      </w:r>
      <w:proofErr w:type="spellEnd"/>
      <w:r w:rsidRPr="00BF2CE7">
        <w:t xml:space="preserve"> remits Miss Emily’s taxes</w:t>
      </w:r>
    </w:p>
    <w:p w14:paraId="69D18069" w14:textId="77777777" w:rsidR="00BF2CE7" w:rsidRPr="00BF2CE7" w:rsidRDefault="00BF2CE7" w:rsidP="00BF2CE7">
      <w:pPr>
        <w:ind w:left="720"/>
      </w:pPr>
    </w:p>
    <w:p w14:paraId="253823D9" w14:textId="77777777" w:rsidR="00BF2CE7" w:rsidRPr="00BF2CE7" w:rsidRDefault="00BF2CE7" w:rsidP="00BF2CE7">
      <w:pPr>
        <w:ind w:left="720"/>
      </w:pPr>
      <w:r w:rsidRPr="00BF2CE7">
        <w:t xml:space="preserve">_____Miss Emily gives </w:t>
      </w:r>
      <w:proofErr w:type="gramStart"/>
      <w:r w:rsidRPr="00BF2CE7">
        <w:t>china painting</w:t>
      </w:r>
      <w:proofErr w:type="gramEnd"/>
      <w:r w:rsidRPr="00BF2CE7">
        <w:t xml:space="preserve"> lessons</w:t>
      </w:r>
    </w:p>
    <w:p w14:paraId="75C3FE4A" w14:textId="77777777" w:rsidR="00BF2CE7" w:rsidRPr="00BF2CE7" w:rsidRDefault="00BF2CE7" w:rsidP="00BF2CE7">
      <w:pPr>
        <w:ind w:left="720"/>
      </w:pPr>
    </w:p>
    <w:p w14:paraId="7AFF6181" w14:textId="77777777" w:rsidR="00BF2CE7" w:rsidRPr="00BF2CE7" w:rsidRDefault="00BF2CE7" w:rsidP="00BF2CE7">
      <w:pPr>
        <w:ind w:left="720"/>
      </w:pPr>
      <w:r w:rsidRPr="00BF2CE7">
        <w:t>_____City officials visit Miss Emily to collect taxes</w:t>
      </w:r>
    </w:p>
    <w:p w14:paraId="324C7F2F" w14:textId="77777777" w:rsidR="00BF2CE7" w:rsidRPr="00BF2CE7" w:rsidRDefault="00BF2CE7" w:rsidP="00BF2CE7">
      <w:pPr>
        <w:ind w:left="720"/>
      </w:pPr>
    </w:p>
    <w:p w14:paraId="3BB80883" w14:textId="77777777" w:rsidR="00BF2CE7" w:rsidRPr="00BF2CE7" w:rsidRDefault="00BF2CE7" w:rsidP="00BF2CE7">
      <w:pPr>
        <w:ind w:left="720"/>
      </w:pPr>
      <w:r w:rsidRPr="00BF2CE7">
        <w:t>_____Miss Emily’s father dies</w:t>
      </w:r>
    </w:p>
    <w:p w14:paraId="1E2B6CA6" w14:textId="77777777" w:rsidR="00BF2CE7" w:rsidRPr="00BF2CE7" w:rsidRDefault="00BF2CE7" w:rsidP="00BF2CE7">
      <w:pPr>
        <w:ind w:left="720"/>
      </w:pPr>
    </w:p>
    <w:p w14:paraId="02F3D4BB" w14:textId="77777777" w:rsidR="00BF2CE7" w:rsidRPr="00BF2CE7" w:rsidRDefault="00BF2CE7" w:rsidP="00BF2CE7">
      <w:pPr>
        <w:ind w:left="720"/>
      </w:pPr>
      <w:r w:rsidRPr="00BF2CE7">
        <w:t>_____After a quick trip out of town, Homer Barron returns and is never seen again</w:t>
      </w:r>
    </w:p>
    <w:p w14:paraId="5F34B4CA" w14:textId="77777777" w:rsidR="00BF2CE7" w:rsidRPr="00BF2CE7" w:rsidRDefault="00BF2CE7" w:rsidP="00BF2CE7">
      <w:pPr>
        <w:ind w:left="720"/>
      </w:pPr>
    </w:p>
    <w:p w14:paraId="0408A5B2" w14:textId="77777777" w:rsidR="00BF2CE7" w:rsidRPr="00BF2CE7" w:rsidRDefault="00BF2CE7" w:rsidP="00BF2CE7">
      <w:pPr>
        <w:ind w:left="720"/>
      </w:pPr>
      <w:r w:rsidRPr="00BF2CE7">
        <w:t>_____Homer Barron arrives to pave the streets</w:t>
      </w:r>
    </w:p>
    <w:p w14:paraId="5AC94EE4" w14:textId="77777777" w:rsidR="00BF2CE7" w:rsidRPr="00BF2CE7" w:rsidRDefault="00BF2CE7" w:rsidP="00BF2CE7">
      <w:pPr>
        <w:ind w:left="720"/>
      </w:pPr>
    </w:p>
    <w:p w14:paraId="77E467A0" w14:textId="77777777" w:rsidR="00BF2CE7" w:rsidRPr="00BF2CE7" w:rsidRDefault="00BF2CE7" w:rsidP="00BF2CE7">
      <w:pPr>
        <w:ind w:left="720"/>
      </w:pPr>
      <w:r w:rsidRPr="00BF2CE7">
        <w:t>_____Homer and Miss Emily go for buggy rides</w:t>
      </w:r>
    </w:p>
    <w:p w14:paraId="10686D6C" w14:textId="77777777" w:rsidR="00BF2CE7" w:rsidRPr="00BF2CE7" w:rsidRDefault="00BF2CE7" w:rsidP="00BF2CE7">
      <w:pPr>
        <w:ind w:left="720"/>
      </w:pPr>
    </w:p>
    <w:p w14:paraId="113A8B4C" w14:textId="77777777" w:rsidR="00BF2CE7" w:rsidRPr="00BF2CE7" w:rsidRDefault="00BF2CE7" w:rsidP="00BF2CE7">
      <w:pPr>
        <w:ind w:left="720"/>
      </w:pPr>
      <w:r w:rsidRPr="00BF2CE7">
        <w:t>_____Miss Emily buys arsenic “for rats”</w:t>
      </w:r>
    </w:p>
    <w:p w14:paraId="0DFEABE5" w14:textId="77777777" w:rsidR="00BF2CE7" w:rsidRPr="00BF2CE7" w:rsidRDefault="00BF2CE7" w:rsidP="00BF2CE7">
      <w:pPr>
        <w:ind w:left="720"/>
      </w:pPr>
    </w:p>
    <w:p w14:paraId="7E151607" w14:textId="77777777" w:rsidR="00BF2CE7" w:rsidRPr="00BF2CE7" w:rsidRDefault="00BF2CE7" w:rsidP="00BF2CE7">
      <w:pPr>
        <w:ind w:left="720"/>
      </w:pPr>
      <w:r w:rsidRPr="00BF2CE7">
        <w:t xml:space="preserve">_____Miss Emily orders </w:t>
      </w:r>
      <w:proofErr w:type="gramStart"/>
      <w:r w:rsidRPr="00BF2CE7">
        <w:t>an engraved</w:t>
      </w:r>
      <w:proofErr w:type="gramEnd"/>
      <w:r w:rsidRPr="00BF2CE7">
        <w:t xml:space="preserve"> silver grooming set and men’s clothing</w:t>
      </w:r>
    </w:p>
    <w:p w14:paraId="09FB0055" w14:textId="77777777" w:rsidR="00BF2CE7" w:rsidRPr="00BF2CE7" w:rsidRDefault="00BF2CE7" w:rsidP="00BF2CE7">
      <w:pPr>
        <w:ind w:left="720"/>
      </w:pPr>
    </w:p>
    <w:p w14:paraId="7D488508" w14:textId="77777777" w:rsidR="00BF2CE7" w:rsidRPr="00BF2CE7" w:rsidRDefault="00BF2CE7" w:rsidP="00BF2CE7">
      <w:pPr>
        <w:ind w:left="720"/>
      </w:pPr>
      <w:r w:rsidRPr="00BF2CE7">
        <w:t>_____</w:t>
      </w:r>
      <w:proofErr w:type="spellStart"/>
      <w:r w:rsidRPr="00BF2CE7">
        <w:t>Tobe</w:t>
      </w:r>
      <w:proofErr w:type="spellEnd"/>
      <w:r w:rsidRPr="00BF2CE7">
        <w:t xml:space="preserve"> (the servant) walks out and is never seen again.</w:t>
      </w:r>
    </w:p>
    <w:p w14:paraId="62248109" w14:textId="77777777" w:rsidR="00BF2CE7" w:rsidRPr="00BF2CE7" w:rsidRDefault="00BF2CE7" w:rsidP="00BF2CE7">
      <w:pPr>
        <w:ind w:left="720"/>
      </w:pPr>
      <w:r w:rsidRPr="00BF2CE7">
        <w:t xml:space="preserve"> </w:t>
      </w:r>
    </w:p>
    <w:p w14:paraId="2D771D4C" w14:textId="77777777" w:rsidR="00BF2CE7" w:rsidRPr="00BF2CE7" w:rsidRDefault="00BF2CE7" w:rsidP="00BF2CE7">
      <w:pPr>
        <w:ind w:left="720"/>
      </w:pPr>
      <w:r w:rsidRPr="00BF2CE7">
        <w:t>_____A body is discovered in Miss Emily’s house</w:t>
      </w:r>
    </w:p>
    <w:p w14:paraId="4DABBD15" w14:textId="77777777" w:rsidR="00BF2CE7" w:rsidRPr="00BF2CE7" w:rsidRDefault="00BF2CE7" w:rsidP="00BF2CE7">
      <w:pPr>
        <w:ind w:left="720"/>
      </w:pPr>
    </w:p>
    <w:p w14:paraId="5081AB9D" w14:textId="77777777" w:rsidR="00BF2CE7" w:rsidRPr="00BF2CE7" w:rsidRDefault="00BF2CE7" w:rsidP="00BF2CE7">
      <w:pPr>
        <w:ind w:left="720"/>
      </w:pPr>
      <w:r w:rsidRPr="00BF2CE7">
        <w:t>_____Miss Emily closes off her upstairs</w:t>
      </w:r>
    </w:p>
    <w:p w14:paraId="19A18FD6" w14:textId="77777777" w:rsidR="00BF2CE7" w:rsidRPr="00BF2CE7" w:rsidRDefault="00BF2CE7" w:rsidP="00BF2CE7">
      <w:pPr>
        <w:ind w:left="720"/>
      </w:pPr>
    </w:p>
    <w:p w14:paraId="6617CA80" w14:textId="77777777" w:rsidR="00BF2CE7" w:rsidRPr="00BF2CE7" w:rsidRDefault="00BF2CE7" w:rsidP="00BF2CE7">
      <w:pPr>
        <w:ind w:left="720"/>
      </w:pPr>
      <w:r w:rsidRPr="00BF2CE7">
        <w:t>_____Town officials spread lime to get rid of the “smell”</w:t>
      </w:r>
    </w:p>
    <w:p w14:paraId="39C06E76" w14:textId="77777777" w:rsidR="00BF2CE7" w:rsidRDefault="00BF2CE7" w:rsidP="00BF2CE7"/>
    <w:p w14:paraId="265A762B" w14:textId="77777777" w:rsidR="00BF2CE7" w:rsidRDefault="00BF2CE7" w:rsidP="00BF2CE7">
      <w:pPr>
        <w:pStyle w:val="ListParagraph"/>
        <w:numPr>
          <w:ilvl w:val="0"/>
          <w:numId w:val="1"/>
        </w:numPr>
      </w:pPr>
      <w:r>
        <w:t>How does Emily’s house reflect the state of the post-reconstruction</w:t>
      </w:r>
      <w:r w:rsidR="00487A92">
        <w:t>/Dep</w:t>
      </w:r>
      <w:bookmarkStart w:id="0" w:name="_GoBack"/>
      <w:bookmarkEnd w:id="0"/>
      <w:r w:rsidR="00487A92">
        <w:t>ression-era</w:t>
      </w:r>
      <w:r>
        <w:t xml:space="preserve"> South?  </w:t>
      </w:r>
    </w:p>
    <w:p w14:paraId="7774062A" w14:textId="77777777" w:rsidR="00BF2CE7" w:rsidRDefault="00BF2CE7" w:rsidP="00BF2CE7">
      <w:pPr>
        <w:pStyle w:val="ListParagraph"/>
        <w:numPr>
          <w:ilvl w:val="0"/>
          <w:numId w:val="1"/>
        </w:numPr>
      </w:pPr>
      <w:r>
        <w:t>Find a quote from the story that best represents what you consider to be the conflict.  Indicate what you believe that conflict to be.</w:t>
      </w:r>
    </w:p>
    <w:p w14:paraId="391D8274" w14:textId="77777777" w:rsidR="00BF2CE7" w:rsidRDefault="00BF2CE7" w:rsidP="00BF2CE7">
      <w:pPr>
        <w:pStyle w:val="ListParagraph"/>
        <w:numPr>
          <w:ilvl w:val="0"/>
          <w:numId w:val="1"/>
        </w:numPr>
      </w:pPr>
      <w:r>
        <w:t xml:space="preserve">From what point of view is this story told? (First person, Third person, etc.)  Find a quote from the story that provides the best indication as to the narrator’s identity.  </w:t>
      </w:r>
    </w:p>
    <w:p w14:paraId="3C226618" w14:textId="77777777" w:rsidR="00BF2CE7" w:rsidRDefault="00BF2CE7" w:rsidP="00BF2CE7">
      <w:pPr>
        <w:pStyle w:val="ListParagraph"/>
        <w:numPr>
          <w:ilvl w:val="0"/>
          <w:numId w:val="1"/>
        </w:numPr>
      </w:pPr>
      <w:r>
        <w:t>How does the narrator feel about Emily?  Find a quote that you feel best supports your answer.</w:t>
      </w:r>
    </w:p>
    <w:p w14:paraId="0EB38B47" w14:textId="77777777" w:rsidR="00BF2CE7" w:rsidRDefault="00BF2CE7" w:rsidP="00BF2CE7">
      <w:pPr>
        <w:pStyle w:val="ListParagraph"/>
        <w:numPr>
          <w:ilvl w:val="0"/>
          <w:numId w:val="1"/>
        </w:numPr>
      </w:pPr>
      <w:r>
        <w:t>Do you think that Faulkner is critical of the “Old South,” or does he seem to revere it? Explain your answer.</w:t>
      </w:r>
    </w:p>
    <w:p w14:paraId="18F2CD21" w14:textId="77777777" w:rsidR="00BF2CE7" w:rsidRPr="00BF2CE7" w:rsidRDefault="006F5A6A" w:rsidP="00BF2CE7">
      <w:pPr>
        <w:pStyle w:val="ListParagraph"/>
        <w:numPr>
          <w:ilvl w:val="0"/>
          <w:numId w:val="1"/>
        </w:numPr>
      </w:pPr>
      <w:r>
        <w:t>Describe your reaction to the ending of the story.</w:t>
      </w:r>
    </w:p>
    <w:sectPr w:rsidR="00BF2CE7" w:rsidRPr="00BF2CE7" w:rsidSect="00487A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11C4C" w14:textId="77777777" w:rsidR="00BF2CE7" w:rsidRDefault="00BF2CE7" w:rsidP="00BF2CE7">
      <w:r>
        <w:separator/>
      </w:r>
    </w:p>
  </w:endnote>
  <w:endnote w:type="continuationSeparator" w:id="0">
    <w:p w14:paraId="4002A386" w14:textId="77777777" w:rsidR="00BF2CE7" w:rsidRDefault="00BF2CE7" w:rsidP="00BF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3684" w14:textId="77777777" w:rsidR="00BF2CE7" w:rsidRDefault="00BF2CE7" w:rsidP="00BF2CE7">
      <w:r>
        <w:separator/>
      </w:r>
    </w:p>
  </w:footnote>
  <w:footnote w:type="continuationSeparator" w:id="0">
    <w:p w14:paraId="4ED21A36" w14:textId="77777777" w:rsidR="00BF2CE7" w:rsidRDefault="00BF2CE7" w:rsidP="00BF2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7E442" w14:textId="77777777" w:rsidR="00BF2CE7" w:rsidRDefault="00BF2CE7">
    <w:pPr>
      <w:pStyle w:val="Header"/>
    </w:pPr>
    <w:r>
      <w:t>“A Rose for Emily” Organizer</w:t>
    </w:r>
  </w:p>
  <w:p w14:paraId="7A6C9196" w14:textId="77777777" w:rsidR="00BF2CE7" w:rsidRDefault="00BF2CE7">
    <w:pPr>
      <w:pStyle w:val="Header"/>
    </w:pPr>
    <w:r>
      <w:t>Spring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2E52"/>
    <w:multiLevelType w:val="hybridMultilevel"/>
    <w:tmpl w:val="F0B60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E7"/>
    <w:rsid w:val="00487A92"/>
    <w:rsid w:val="006F5A6A"/>
    <w:rsid w:val="008418C5"/>
    <w:rsid w:val="00B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65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F2CE7"/>
    <w:pPr>
      <w:keepNext/>
      <w:spacing w:line="480" w:lineRule="auto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CE7"/>
    <w:rPr>
      <w:rFonts w:ascii="Times New Roman" w:eastAsia="Times New Roman" w:hAnsi="Times New Roman" w:cs="Times New Roman"/>
      <w:sz w:val="40"/>
    </w:rPr>
  </w:style>
  <w:style w:type="paragraph" w:styleId="Header">
    <w:name w:val="header"/>
    <w:basedOn w:val="Normal"/>
    <w:link w:val="HeaderChar"/>
    <w:uiPriority w:val="99"/>
    <w:unhideWhenUsed/>
    <w:rsid w:val="00BF2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2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E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F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F2CE7"/>
    <w:pPr>
      <w:keepNext/>
      <w:spacing w:line="480" w:lineRule="auto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CE7"/>
    <w:rPr>
      <w:rFonts w:ascii="Times New Roman" w:eastAsia="Times New Roman" w:hAnsi="Times New Roman" w:cs="Times New Roman"/>
      <w:sz w:val="40"/>
    </w:rPr>
  </w:style>
  <w:style w:type="paragraph" w:styleId="Header">
    <w:name w:val="header"/>
    <w:basedOn w:val="Normal"/>
    <w:link w:val="HeaderChar"/>
    <w:uiPriority w:val="99"/>
    <w:unhideWhenUsed/>
    <w:rsid w:val="00BF2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2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E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F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247</Words>
  <Characters>1409</Characters>
  <Application>Microsoft Macintosh Word</Application>
  <DocSecurity>0</DocSecurity>
  <Lines>11</Lines>
  <Paragraphs>3</Paragraphs>
  <ScaleCrop>false</ScaleCrop>
  <Company>Buford City Schools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McClure</dc:creator>
  <cp:keywords/>
  <dc:description/>
  <cp:lastModifiedBy>Shannon McClure</cp:lastModifiedBy>
  <cp:revision>2</cp:revision>
  <dcterms:created xsi:type="dcterms:W3CDTF">2019-02-26T23:18:00Z</dcterms:created>
  <dcterms:modified xsi:type="dcterms:W3CDTF">2019-02-26T23:48:00Z</dcterms:modified>
</cp:coreProperties>
</file>