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FE4" w:rsidRPr="003073BC" w:rsidRDefault="00811FE4" w:rsidP="00811FE4">
      <w:pPr>
        <w:widowControl w:val="0"/>
        <w:tabs>
          <w:tab w:val="left" w:pos="220"/>
          <w:tab w:val="left" w:pos="720"/>
        </w:tabs>
        <w:autoSpaceDE w:val="0"/>
        <w:autoSpaceDN w:val="0"/>
        <w:adjustRightInd w:val="0"/>
        <w:spacing w:after="80"/>
        <w:rPr>
          <w:rFonts w:ascii="Didot" w:hAnsi="Didot" w:cs="Didot"/>
          <w:b/>
          <w:color w:val="292929"/>
        </w:rPr>
      </w:pPr>
      <w:bookmarkStart w:id="0" w:name="_GoBack"/>
      <w:bookmarkEnd w:id="0"/>
      <w:r w:rsidRPr="003073BC">
        <w:rPr>
          <w:rFonts w:ascii="Didot" w:hAnsi="Didot" w:cs="Didot"/>
          <w:b/>
          <w:color w:val="292929"/>
        </w:rPr>
        <w:t>Determining Author’s Purpose</w:t>
      </w:r>
    </w:p>
    <w:p w:rsidR="00811FE4" w:rsidRPr="003073BC" w:rsidRDefault="00811FE4" w:rsidP="00811FE4">
      <w:pPr>
        <w:widowControl w:val="0"/>
        <w:tabs>
          <w:tab w:val="left" w:pos="220"/>
          <w:tab w:val="left" w:pos="720"/>
        </w:tabs>
        <w:autoSpaceDE w:val="0"/>
        <w:autoSpaceDN w:val="0"/>
        <w:adjustRightInd w:val="0"/>
        <w:spacing w:after="80"/>
        <w:rPr>
          <w:rFonts w:ascii="Didot" w:hAnsi="Didot" w:cs="Didot"/>
          <w:color w:val="292929"/>
          <w:sz w:val="16"/>
          <w:szCs w:val="16"/>
        </w:rPr>
      </w:pPr>
    </w:p>
    <w:p w:rsidR="00811FE4" w:rsidRPr="005E0383" w:rsidRDefault="00811FE4" w:rsidP="00811FE4">
      <w:pPr>
        <w:widowControl w:val="0"/>
        <w:autoSpaceDE w:val="0"/>
        <w:autoSpaceDN w:val="0"/>
        <w:adjustRightInd w:val="0"/>
        <w:rPr>
          <w:rFonts w:ascii="Didot" w:hAnsi="Didot" w:cs="Didot"/>
          <w:sz w:val="22"/>
          <w:szCs w:val="22"/>
        </w:rPr>
      </w:pPr>
      <w:r w:rsidRPr="005E0383">
        <w:rPr>
          <w:rFonts w:ascii="Didot" w:hAnsi="Didot" w:cs="Didot"/>
          <w:b/>
          <w:bCs/>
          <w:sz w:val="22"/>
          <w:szCs w:val="22"/>
        </w:rPr>
        <w:t>PARK WILDLIFE</w:t>
      </w:r>
    </w:p>
    <w:p w:rsidR="00811FE4" w:rsidRPr="005E0383" w:rsidRDefault="00811FE4" w:rsidP="00811FE4">
      <w:pPr>
        <w:widowControl w:val="0"/>
        <w:autoSpaceDE w:val="0"/>
        <w:autoSpaceDN w:val="0"/>
        <w:adjustRightInd w:val="0"/>
        <w:spacing w:after="280"/>
        <w:rPr>
          <w:rFonts w:ascii="Didot" w:hAnsi="Didot" w:cs="Didot"/>
          <w:sz w:val="22"/>
          <w:szCs w:val="22"/>
        </w:rPr>
      </w:pPr>
      <w:r w:rsidRPr="005E0383">
        <w:rPr>
          <w:rFonts w:ascii="Didot" w:hAnsi="Didot" w:cs="Didot"/>
          <w:sz w:val="22"/>
          <w:szCs w:val="22"/>
        </w:rPr>
        <w:t>Sequoia and Kings Canyon National Parks support a wide diversity of animal species, reflecting the range in elevation, climate, and habitat variety there. Over 260 native vertebrate species are in the parks; numerous additional species may be present but have not been confirmed. Of the native vertebrates, five species are extirpated (or extinct), and over 150 are rare or uncommon. There have been some studies of invertebrates in the area, but there is not enough information to know how many species occur specifically in the parks. Many of the parks' caves contain invertebrates, some of which exist only in one cave and are known nowhere else in the world. In the foothills, where summers are hot and dry and winters are mild, plant life is largely chaparral on the lower slopes, with blue oak and California buckeye in the valleys and on higher slopes. A number of animals live in this area year-round; some breed here, while others winter here. Local species include the gray fox, bobcat, striped and spotted skunks, black bear, wood rat, pocket gopher, white-footed mouse, California quail, scrub jay, lesser goldfinch, wren, acorn woodpecker, gopher snake, California king snake, striped racer, western whiptail lizard, and the California newt.</w:t>
      </w:r>
    </w:p>
    <w:p w:rsidR="00811FE4" w:rsidRDefault="00811FE4" w:rsidP="00811FE4">
      <w:pPr>
        <w:pStyle w:val="NoSpacing"/>
        <w:rPr>
          <w:rFonts w:ascii="Didot" w:hAnsi="Didot" w:cs="Didot"/>
          <w:sz w:val="22"/>
          <w:szCs w:val="22"/>
        </w:rPr>
        <w:sectPr w:rsidR="00811FE4" w:rsidSect="000B5FEA">
          <w:pgSz w:w="12240" w:h="15840"/>
          <w:pgMar w:top="1440" w:right="1800" w:bottom="1440" w:left="1800" w:header="720" w:footer="720" w:gutter="0"/>
          <w:cols w:space="720"/>
          <w:docGrid w:linePitch="360"/>
        </w:sectPr>
      </w:pPr>
    </w:p>
    <w:p w:rsidR="00811FE4" w:rsidRPr="005E0383" w:rsidRDefault="00811FE4" w:rsidP="00811FE4">
      <w:pPr>
        <w:pStyle w:val="NoSpacing"/>
        <w:rPr>
          <w:rFonts w:ascii="Didot" w:hAnsi="Didot" w:cs="Didot"/>
          <w:sz w:val="22"/>
          <w:szCs w:val="22"/>
        </w:rPr>
      </w:pPr>
      <w:r w:rsidRPr="005E0383">
        <w:rPr>
          <w:rFonts w:ascii="Didot" w:hAnsi="Didot" w:cs="Didot"/>
          <w:sz w:val="22"/>
          <w:szCs w:val="22"/>
        </w:rPr>
        <w:lastRenderedPageBreak/>
        <w:t>1.</w:t>
      </w:r>
      <w:r>
        <w:rPr>
          <w:rFonts w:ascii="Didot" w:hAnsi="Didot" w:cs="Didot"/>
          <w:sz w:val="22"/>
          <w:szCs w:val="22"/>
        </w:rPr>
        <w:t>)</w:t>
      </w:r>
      <w:r w:rsidRPr="005E0383">
        <w:rPr>
          <w:rFonts w:ascii="Didot" w:hAnsi="Didot" w:cs="Didot"/>
          <w:sz w:val="22"/>
          <w:szCs w:val="22"/>
        </w:rPr>
        <w:t xml:space="preserve"> </w:t>
      </w:r>
      <w:proofErr w:type="gramStart"/>
      <w:r w:rsidRPr="005E0383">
        <w:rPr>
          <w:rFonts w:ascii="Didot" w:hAnsi="Didot" w:cs="Didot"/>
          <w:sz w:val="22"/>
          <w:szCs w:val="22"/>
        </w:rPr>
        <w:t>What</w:t>
      </w:r>
      <w:proofErr w:type="gramEnd"/>
      <w:r w:rsidRPr="005E0383">
        <w:rPr>
          <w:rFonts w:ascii="Didot" w:hAnsi="Didot" w:cs="Didot"/>
          <w:sz w:val="22"/>
          <w:szCs w:val="22"/>
        </w:rPr>
        <w:t xml:space="preserve"> was the author's purpose in writing this passage?</w:t>
      </w:r>
    </w:p>
    <w:p w:rsidR="00811FE4" w:rsidRDefault="00811FE4" w:rsidP="00811FE4">
      <w:r>
        <w:t xml:space="preserve">a. </w:t>
      </w:r>
      <w:proofErr w:type="gramStart"/>
      <w:r>
        <w:t>To</w:t>
      </w:r>
      <w:proofErr w:type="gramEnd"/>
      <w:r>
        <w:t xml:space="preserve"> entertain the reader.  </w:t>
      </w:r>
    </w:p>
    <w:p w:rsidR="00811FE4" w:rsidRDefault="00811FE4" w:rsidP="00811FE4">
      <w:r>
        <w:t xml:space="preserve">b. </w:t>
      </w:r>
      <w:proofErr w:type="gramStart"/>
      <w:r>
        <w:t>To</w:t>
      </w:r>
      <w:proofErr w:type="gramEnd"/>
      <w:r>
        <w:t xml:space="preserve"> bore the reader.  </w:t>
      </w:r>
    </w:p>
    <w:p w:rsidR="00811FE4" w:rsidRDefault="00811FE4" w:rsidP="00811FE4">
      <w:r>
        <w:t xml:space="preserve">c. </w:t>
      </w:r>
      <w:proofErr w:type="gramStart"/>
      <w:r>
        <w:t>To</w:t>
      </w:r>
      <w:proofErr w:type="gramEnd"/>
      <w:r>
        <w:t xml:space="preserve"> persuade the reader. </w:t>
      </w:r>
    </w:p>
    <w:p w:rsidR="00811FE4" w:rsidRDefault="00811FE4" w:rsidP="00811FE4">
      <w:r>
        <w:t> </w:t>
      </w:r>
      <w:proofErr w:type="gramStart"/>
      <w:r>
        <w:t>d</w:t>
      </w:r>
      <w:proofErr w:type="gramEnd"/>
      <w:r>
        <w:t xml:space="preserve">. </w:t>
      </w:r>
      <w:proofErr w:type="gramStart"/>
      <w:r>
        <w:t>To inform the reader.</w:t>
      </w:r>
      <w:proofErr w:type="gramEnd"/>
      <w:r>
        <w:t xml:space="preserve">  </w:t>
      </w:r>
    </w:p>
    <w:p w:rsidR="00811FE4" w:rsidRDefault="00811FE4" w:rsidP="00811FE4">
      <w:r>
        <w:t xml:space="preserve">e. </w:t>
      </w:r>
      <w:proofErr w:type="gramStart"/>
      <w:r>
        <w:t>To</w:t>
      </w:r>
      <w:proofErr w:type="gramEnd"/>
      <w:r>
        <w:t xml:space="preserve"> humor the reader.</w:t>
      </w:r>
    </w:p>
    <w:p w:rsidR="00811FE4" w:rsidRDefault="00811FE4" w:rsidP="00811FE4"/>
    <w:p w:rsidR="00811FE4" w:rsidRDefault="00811FE4" w:rsidP="00811FE4">
      <w:r>
        <w:t>2.) Citing evidence from the text, explain why you selected your choice for question # 1.</w:t>
      </w:r>
    </w:p>
    <w:p w:rsidR="00811FE4" w:rsidRDefault="00811FE4" w:rsidP="00811FE4"/>
    <w:p w:rsidR="00811FE4" w:rsidRDefault="00811FE4" w:rsidP="00811FE4">
      <w:r>
        <w:t xml:space="preserve">Explain in detail. </w:t>
      </w:r>
    </w:p>
    <w:p w:rsidR="00811FE4" w:rsidRDefault="00811FE4">
      <w:pPr>
        <w:sectPr w:rsidR="00811FE4" w:rsidSect="00811FE4">
          <w:type w:val="continuous"/>
          <w:pgSz w:w="12240" w:h="15840"/>
          <w:pgMar w:top="1440" w:right="1800" w:bottom="1440" w:left="1800" w:header="720" w:footer="720" w:gutter="0"/>
          <w:cols w:num="2" w:space="720"/>
          <w:docGrid w:linePitch="360"/>
        </w:sectPr>
      </w:pPr>
    </w:p>
    <w:p w:rsidR="0001116C" w:rsidRDefault="0001116C"/>
    <w:p w:rsidR="00811FE4" w:rsidRDefault="00811FE4"/>
    <w:p w:rsidR="00811FE4" w:rsidRDefault="00811FE4"/>
    <w:p w:rsidR="00811FE4" w:rsidRDefault="00811FE4"/>
    <w:p w:rsidR="00811FE4" w:rsidRDefault="00811FE4"/>
    <w:p w:rsidR="00811FE4" w:rsidRDefault="00811FE4"/>
    <w:p w:rsidR="00811FE4" w:rsidRDefault="00811FE4"/>
    <w:p w:rsidR="00811FE4" w:rsidRDefault="00811FE4"/>
    <w:p w:rsidR="00811FE4" w:rsidRDefault="00811FE4"/>
    <w:p w:rsidR="00811FE4" w:rsidRDefault="00811FE4"/>
    <w:p w:rsidR="00811FE4" w:rsidRDefault="00811FE4"/>
    <w:p w:rsidR="00811FE4" w:rsidRDefault="00811FE4"/>
    <w:p w:rsidR="00811FE4" w:rsidRDefault="00811FE4"/>
    <w:p w:rsidR="00811FE4" w:rsidRDefault="00811FE4"/>
    <w:p w:rsidR="00811FE4" w:rsidRDefault="00811FE4"/>
    <w:p w:rsidR="00811FE4" w:rsidRDefault="00811FE4"/>
    <w:p w:rsidR="00811FE4" w:rsidRDefault="00811FE4"/>
    <w:p w:rsidR="00811FE4" w:rsidRDefault="00811FE4"/>
    <w:p w:rsidR="00811FE4" w:rsidRDefault="00811FE4"/>
    <w:p w:rsidR="00811FE4" w:rsidRDefault="00811FE4"/>
    <w:p w:rsidR="00811FE4" w:rsidRDefault="00811FE4"/>
    <w:p w:rsidR="00811FE4" w:rsidRPr="005E0383" w:rsidRDefault="00811FE4" w:rsidP="00811FE4">
      <w:pPr>
        <w:pStyle w:val="NoSpacing"/>
        <w:rPr>
          <w:rFonts w:ascii="Didot" w:hAnsi="Didot" w:cs="Didot"/>
          <w:b/>
          <w:sz w:val="22"/>
          <w:szCs w:val="22"/>
        </w:rPr>
      </w:pPr>
      <w:r w:rsidRPr="005E0383">
        <w:rPr>
          <w:rFonts w:ascii="Didot" w:hAnsi="Didot" w:cs="Didot"/>
          <w:b/>
          <w:sz w:val="22"/>
          <w:szCs w:val="22"/>
        </w:rPr>
        <w:t>SPORTS SAFETY</w:t>
      </w:r>
    </w:p>
    <w:p w:rsidR="00811FE4" w:rsidRPr="005E0383" w:rsidRDefault="00811FE4" w:rsidP="00811FE4">
      <w:pPr>
        <w:pStyle w:val="NoSpacing"/>
        <w:rPr>
          <w:rFonts w:ascii="Didot" w:hAnsi="Didot" w:cs="Didot"/>
          <w:sz w:val="22"/>
          <w:szCs w:val="22"/>
        </w:rPr>
      </w:pPr>
      <w:r w:rsidRPr="005E0383">
        <w:rPr>
          <w:rFonts w:ascii="Didot" w:hAnsi="Didot" w:cs="Didot"/>
          <w:sz w:val="22"/>
          <w:szCs w:val="22"/>
        </w:rPr>
        <w:t>The clock shows five seconds left in the game. Your team is losing by just one</w:t>
      </w:r>
    </w:p>
    <w:p w:rsidR="00811FE4" w:rsidRPr="005E0383" w:rsidRDefault="00811FE4" w:rsidP="00811FE4">
      <w:pPr>
        <w:pStyle w:val="NoSpacing"/>
        <w:rPr>
          <w:rFonts w:ascii="Didot" w:hAnsi="Didot" w:cs="Didot"/>
          <w:sz w:val="22"/>
          <w:szCs w:val="22"/>
        </w:rPr>
      </w:pPr>
      <w:proofErr w:type="gramStart"/>
      <w:r w:rsidRPr="005E0383">
        <w:rPr>
          <w:rFonts w:ascii="Didot" w:hAnsi="Didot" w:cs="Didot"/>
          <w:sz w:val="22"/>
          <w:szCs w:val="22"/>
        </w:rPr>
        <w:t>point</w:t>
      </w:r>
      <w:proofErr w:type="gramEnd"/>
      <w:r w:rsidRPr="005E0383">
        <w:rPr>
          <w:rFonts w:ascii="Didot" w:hAnsi="Didot" w:cs="Didot"/>
          <w:sz w:val="22"/>
          <w:szCs w:val="22"/>
        </w:rPr>
        <w:t>. You desperately want to take the ball and score a goal, but you are stuck cheering from the sidelines; you injured your leg on a previous play.  According to doctors, many sports injuries can be prevented, and that is why it is important to understand sports safety.  Even more importantly, you must take measures to reduce the likelihood that you will suffer a game-ending, or even career-ending injury.</w:t>
      </w:r>
    </w:p>
    <w:p w:rsidR="00811FE4" w:rsidRPr="005E0383" w:rsidRDefault="00811FE4" w:rsidP="00811FE4">
      <w:pPr>
        <w:pStyle w:val="NoSpacing"/>
        <w:rPr>
          <w:rFonts w:ascii="Didot" w:hAnsi="Didot" w:cs="Didot"/>
          <w:b/>
          <w:i/>
          <w:sz w:val="22"/>
          <w:szCs w:val="22"/>
        </w:rPr>
      </w:pPr>
    </w:p>
    <w:p w:rsidR="00811FE4" w:rsidRPr="005E0383" w:rsidRDefault="00811FE4" w:rsidP="00811FE4">
      <w:pPr>
        <w:pStyle w:val="NoSpacing"/>
        <w:rPr>
          <w:rFonts w:ascii="Didot" w:hAnsi="Didot" w:cs="Didot"/>
          <w:b/>
          <w:i/>
          <w:sz w:val="22"/>
          <w:szCs w:val="22"/>
        </w:rPr>
      </w:pPr>
      <w:r w:rsidRPr="005E0383">
        <w:rPr>
          <w:rFonts w:ascii="Didot" w:hAnsi="Didot" w:cs="Didot"/>
          <w:b/>
          <w:i/>
          <w:sz w:val="22"/>
          <w:szCs w:val="22"/>
        </w:rPr>
        <w:t>Be a Safe Sport!</w:t>
      </w:r>
    </w:p>
    <w:p w:rsidR="00811FE4" w:rsidRPr="005E0383" w:rsidRDefault="00811FE4" w:rsidP="00811FE4">
      <w:pPr>
        <w:pStyle w:val="NoSpacing"/>
        <w:rPr>
          <w:rFonts w:ascii="Didot" w:hAnsi="Didot" w:cs="Didot"/>
          <w:sz w:val="22"/>
          <w:szCs w:val="22"/>
        </w:rPr>
      </w:pPr>
      <w:r w:rsidRPr="005E0383">
        <w:rPr>
          <w:rFonts w:ascii="Didot" w:hAnsi="Didot" w:cs="Didot"/>
          <w:sz w:val="22"/>
          <w:szCs w:val="22"/>
        </w:rPr>
        <w:t>Each year, about 20 million kids play sports during and after school. Unfortunately, about 5 million of those kids suffer some kind of injury while</w:t>
      </w:r>
    </w:p>
    <w:p w:rsidR="00811FE4" w:rsidRPr="005E0383" w:rsidRDefault="00811FE4" w:rsidP="00811FE4">
      <w:pPr>
        <w:pStyle w:val="NoSpacing"/>
        <w:rPr>
          <w:rFonts w:ascii="Didot" w:hAnsi="Didot" w:cs="Didot"/>
          <w:sz w:val="22"/>
          <w:szCs w:val="22"/>
        </w:rPr>
      </w:pPr>
      <w:proofErr w:type="gramStart"/>
      <w:r w:rsidRPr="005E0383">
        <w:rPr>
          <w:rFonts w:ascii="Didot" w:hAnsi="Didot" w:cs="Didot"/>
          <w:sz w:val="22"/>
          <w:szCs w:val="22"/>
        </w:rPr>
        <w:t>playing</w:t>
      </w:r>
      <w:proofErr w:type="gramEnd"/>
      <w:r w:rsidRPr="005E0383">
        <w:rPr>
          <w:rFonts w:ascii="Didot" w:hAnsi="Didot" w:cs="Didot"/>
          <w:sz w:val="22"/>
          <w:szCs w:val="22"/>
        </w:rPr>
        <w:t>.  Injuries range from mild sprains and muscles strains, to broken bones, dangerous concussions, and even life-threatening injuries.</w:t>
      </w:r>
    </w:p>
    <w:p w:rsidR="00811FE4" w:rsidRPr="005E0383" w:rsidRDefault="00811FE4" w:rsidP="00811FE4">
      <w:pPr>
        <w:pStyle w:val="NoSpacing"/>
        <w:rPr>
          <w:rFonts w:ascii="Didot" w:hAnsi="Didot" w:cs="Didot"/>
          <w:sz w:val="22"/>
          <w:szCs w:val="22"/>
        </w:rPr>
      </w:pPr>
    </w:p>
    <w:p w:rsidR="00811FE4" w:rsidRPr="005E0383" w:rsidRDefault="00811FE4" w:rsidP="00811FE4">
      <w:pPr>
        <w:pStyle w:val="NoSpacing"/>
        <w:rPr>
          <w:rFonts w:ascii="Didot" w:hAnsi="Didot" w:cs="Didot"/>
          <w:sz w:val="22"/>
          <w:szCs w:val="22"/>
        </w:rPr>
      </w:pPr>
      <w:r w:rsidRPr="005E0383">
        <w:rPr>
          <w:rFonts w:ascii="Didot" w:hAnsi="Didot" w:cs="Didot"/>
          <w:sz w:val="22"/>
          <w:szCs w:val="22"/>
        </w:rPr>
        <w:t>To help children play sports safely, the National Youth Sports Safety Foundation (NYSSF) has named April “National Youth Sports Safety Month.” During April, the foundation plans to teach kids about sports safety. The foundation's message is that most sports injuries can be prevented.</w:t>
      </w:r>
    </w:p>
    <w:p w:rsidR="00811FE4" w:rsidRPr="005E0383" w:rsidRDefault="00811FE4" w:rsidP="00811FE4">
      <w:pPr>
        <w:pStyle w:val="NoSpacing"/>
        <w:rPr>
          <w:rFonts w:ascii="Didot" w:hAnsi="Didot" w:cs="Didot"/>
          <w:b/>
          <w:i/>
          <w:sz w:val="22"/>
          <w:szCs w:val="22"/>
        </w:rPr>
      </w:pPr>
    </w:p>
    <w:p w:rsidR="00811FE4" w:rsidRPr="005E0383" w:rsidRDefault="00811FE4" w:rsidP="00811FE4">
      <w:pPr>
        <w:pStyle w:val="NoSpacing"/>
        <w:rPr>
          <w:rFonts w:ascii="Didot" w:hAnsi="Didot" w:cs="Didot"/>
          <w:b/>
          <w:i/>
          <w:sz w:val="22"/>
          <w:szCs w:val="22"/>
        </w:rPr>
      </w:pPr>
      <w:r w:rsidRPr="005E0383">
        <w:rPr>
          <w:rFonts w:ascii="Didot" w:hAnsi="Didot" w:cs="Didot"/>
          <w:b/>
          <w:i/>
          <w:sz w:val="22"/>
          <w:szCs w:val="22"/>
        </w:rPr>
        <w:t>How to Be a Safe Sport</w:t>
      </w:r>
    </w:p>
    <w:p w:rsidR="00811FE4" w:rsidRPr="005E0383" w:rsidRDefault="00811FE4" w:rsidP="00811FE4">
      <w:pPr>
        <w:pStyle w:val="NoSpacing"/>
        <w:rPr>
          <w:rFonts w:ascii="Didot" w:hAnsi="Didot" w:cs="Didot"/>
          <w:sz w:val="22"/>
          <w:szCs w:val="22"/>
        </w:rPr>
      </w:pPr>
      <w:r w:rsidRPr="005E0383">
        <w:rPr>
          <w:rFonts w:ascii="Didot" w:hAnsi="Didot" w:cs="Didot"/>
          <w:sz w:val="22"/>
          <w:szCs w:val="22"/>
        </w:rPr>
        <w:t>While nothing, short of avoiding sports altogether, can guarantee that you will avoid any sort of sports-related injury, education is key to reducing the incidences of injury.  Below is a list of preventative activities that, according to the NYSSF, will lessen the likelihood that you will suffer a sports-related injury:</w:t>
      </w:r>
    </w:p>
    <w:p w:rsidR="00811FE4" w:rsidRPr="005E0383" w:rsidRDefault="00811FE4" w:rsidP="00811FE4">
      <w:pPr>
        <w:pStyle w:val="NoSpacing"/>
        <w:ind w:left="720"/>
        <w:rPr>
          <w:rFonts w:ascii="Didot" w:hAnsi="Didot" w:cs="Didot"/>
          <w:sz w:val="22"/>
          <w:szCs w:val="22"/>
        </w:rPr>
      </w:pPr>
      <w:r w:rsidRPr="005E0383">
        <w:rPr>
          <w:rFonts w:ascii="Didot" w:hAnsi="Didot" w:cs="Didot"/>
          <w:sz w:val="22"/>
          <w:szCs w:val="22"/>
        </w:rPr>
        <w:t>· Do warm-up stretches before and after playing any sport. Stretching</w:t>
      </w:r>
    </w:p>
    <w:p w:rsidR="00811FE4" w:rsidRPr="005E0383" w:rsidRDefault="00811FE4" w:rsidP="00811FE4">
      <w:pPr>
        <w:pStyle w:val="NoSpacing"/>
        <w:ind w:left="720"/>
        <w:rPr>
          <w:rFonts w:ascii="Didot" w:hAnsi="Didot" w:cs="Didot"/>
          <w:sz w:val="22"/>
          <w:szCs w:val="22"/>
        </w:rPr>
      </w:pPr>
      <w:r w:rsidRPr="005E0383">
        <w:rPr>
          <w:rFonts w:ascii="Didot" w:hAnsi="Didot" w:cs="Didot"/>
          <w:sz w:val="22"/>
          <w:szCs w:val="22"/>
        </w:rPr>
        <w:t xml:space="preserve">  </w:t>
      </w:r>
      <w:proofErr w:type="gramStart"/>
      <w:r w:rsidRPr="005E0383">
        <w:rPr>
          <w:rFonts w:ascii="Didot" w:hAnsi="Didot" w:cs="Didot"/>
          <w:sz w:val="22"/>
          <w:szCs w:val="22"/>
        </w:rPr>
        <w:t>helps</w:t>
      </w:r>
      <w:proofErr w:type="gramEnd"/>
      <w:r w:rsidRPr="005E0383">
        <w:rPr>
          <w:rFonts w:ascii="Didot" w:hAnsi="Didot" w:cs="Didot"/>
          <w:sz w:val="22"/>
          <w:szCs w:val="22"/>
        </w:rPr>
        <w:t xml:space="preserve"> loosen tight muscles and tissues.</w:t>
      </w:r>
    </w:p>
    <w:p w:rsidR="00811FE4" w:rsidRPr="005E0383" w:rsidRDefault="00811FE4" w:rsidP="00811FE4">
      <w:pPr>
        <w:pStyle w:val="NoSpacing"/>
        <w:ind w:left="720"/>
        <w:rPr>
          <w:rFonts w:ascii="Didot" w:hAnsi="Didot" w:cs="Didot"/>
          <w:sz w:val="22"/>
          <w:szCs w:val="22"/>
        </w:rPr>
      </w:pPr>
      <w:r w:rsidRPr="005E0383">
        <w:rPr>
          <w:rFonts w:ascii="Didot" w:hAnsi="Didot" w:cs="Didot"/>
          <w:sz w:val="22"/>
          <w:szCs w:val="22"/>
        </w:rPr>
        <w:t xml:space="preserve">· </w:t>
      </w:r>
      <w:proofErr w:type="gramStart"/>
      <w:r w:rsidRPr="005E0383">
        <w:rPr>
          <w:rFonts w:ascii="Didot" w:hAnsi="Didot" w:cs="Didot"/>
          <w:sz w:val="22"/>
          <w:szCs w:val="22"/>
        </w:rPr>
        <w:t>Do</w:t>
      </w:r>
      <w:proofErr w:type="gramEnd"/>
      <w:r w:rsidRPr="005E0383">
        <w:rPr>
          <w:rFonts w:ascii="Didot" w:hAnsi="Didot" w:cs="Didot"/>
          <w:sz w:val="22"/>
          <w:szCs w:val="22"/>
        </w:rPr>
        <w:t xml:space="preserve"> not play when you are in pain. Pain is a sure sign of an injury!</w:t>
      </w:r>
    </w:p>
    <w:p w:rsidR="00811FE4" w:rsidRPr="005E0383" w:rsidRDefault="00811FE4" w:rsidP="00811FE4">
      <w:pPr>
        <w:pStyle w:val="NoSpacing"/>
        <w:ind w:left="720"/>
        <w:rPr>
          <w:rFonts w:ascii="Didot" w:hAnsi="Didot" w:cs="Didot"/>
          <w:sz w:val="22"/>
          <w:szCs w:val="22"/>
        </w:rPr>
      </w:pPr>
      <w:r w:rsidRPr="005E0383">
        <w:rPr>
          <w:rFonts w:ascii="Didot" w:hAnsi="Didot" w:cs="Didot"/>
          <w:sz w:val="22"/>
          <w:szCs w:val="22"/>
        </w:rPr>
        <w:t>· Use proper sports safety equipment, such as helmets, elbow pads,</w:t>
      </w:r>
    </w:p>
    <w:p w:rsidR="00811FE4" w:rsidRPr="005E0383" w:rsidRDefault="00811FE4" w:rsidP="00811FE4">
      <w:pPr>
        <w:pStyle w:val="NoSpacing"/>
        <w:ind w:left="720"/>
        <w:rPr>
          <w:rFonts w:ascii="Didot" w:hAnsi="Didot" w:cs="Didot"/>
          <w:sz w:val="22"/>
          <w:szCs w:val="22"/>
        </w:rPr>
      </w:pPr>
      <w:r w:rsidRPr="005E0383">
        <w:rPr>
          <w:rFonts w:ascii="Didot" w:hAnsi="Didot" w:cs="Didot"/>
          <w:sz w:val="22"/>
          <w:szCs w:val="22"/>
        </w:rPr>
        <w:t xml:space="preserve">  </w:t>
      </w:r>
      <w:proofErr w:type="gramStart"/>
      <w:r w:rsidRPr="005E0383">
        <w:rPr>
          <w:rFonts w:ascii="Didot" w:hAnsi="Didot" w:cs="Didot"/>
          <w:sz w:val="22"/>
          <w:szCs w:val="22"/>
        </w:rPr>
        <w:t>kneepads</w:t>
      </w:r>
      <w:proofErr w:type="gramEnd"/>
      <w:r w:rsidRPr="005E0383">
        <w:rPr>
          <w:rFonts w:ascii="Didot" w:hAnsi="Didot" w:cs="Didot"/>
          <w:sz w:val="22"/>
          <w:szCs w:val="22"/>
        </w:rPr>
        <w:t>, safety glasses, wrist guards, shin guards, and mouth guards.</w:t>
      </w:r>
    </w:p>
    <w:p w:rsidR="00811FE4" w:rsidRPr="005E0383" w:rsidRDefault="00811FE4" w:rsidP="00811FE4">
      <w:pPr>
        <w:pStyle w:val="NoSpacing"/>
        <w:rPr>
          <w:rFonts w:ascii="Didot" w:hAnsi="Didot" w:cs="Didot"/>
          <w:sz w:val="22"/>
          <w:szCs w:val="22"/>
        </w:rPr>
      </w:pPr>
    </w:p>
    <w:p w:rsidR="00811FE4" w:rsidRPr="005E0383" w:rsidRDefault="00811FE4" w:rsidP="00811FE4">
      <w:pPr>
        <w:pStyle w:val="NoSpacing"/>
        <w:rPr>
          <w:rFonts w:ascii="Didot" w:hAnsi="Didot" w:cs="Didot"/>
          <w:sz w:val="22"/>
          <w:szCs w:val="22"/>
        </w:rPr>
      </w:pPr>
      <w:r w:rsidRPr="005E0383">
        <w:rPr>
          <w:rFonts w:ascii="Didot" w:hAnsi="Didot" w:cs="Didot"/>
          <w:sz w:val="22"/>
          <w:szCs w:val="22"/>
        </w:rPr>
        <w:t>The NYSSF says that playing sports and exercising help kids stay healthy and</w:t>
      </w:r>
    </w:p>
    <w:p w:rsidR="00811FE4" w:rsidRPr="005E0383" w:rsidRDefault="00811FE4" w:rsidP="00811FE4">
      <w:pPr>
        <w:pStyle w:val="NoSpacing"/>
        <w:rPr>
          <w:rFonts w:ascii="Didot" w:hAnsi="Didot" w:cs="Didot"/>
          <w:sz w:val="22"/>
          <w:szCs w:val="22"/>
        </w:rPr>
      </w:pPr>
      <w:proofErr w:type="gramStart"/>
      <w:r w:rsidRPr="005E0383">
        <w:rPr>
          <w:rFonts w:ascii="Didot" w:hAnsi="Didot" w:cs="Didot"/>
          <w:sz w:val="22"/>
          <w:szCs w:val="22"/>
        </w:rPr>
        <w:t>make</w:t>
      </w:r>
      <w:proofErr w:type="gramEnd"/>
      <w:r w:rsidRPr="005E0383">
        <w:rPr>
          <w:rFonts w:ascii="Didot" w:hAnsi="Didot" w:cs="Didot"/>
          <w:sz w:val="22"/>
          <w:szCs w:val="22"/>
        </w:rPr>
        <w:t xml:space="preserve"> friends. There is no reason to avoid sports, simply because of the possibility of injury.  Take precautions to prevent injury, </w:t>
      </w:r>
      <w:proofErr w:type="gramStart"/>
      <w:r w:rsidRPr="005E0383">
        <w:rPr>
          <w:rFonts w:ascii="Didot" w:hAnsi="Didot" w:cs="Didot"/>
          <w:sz w:val="22"/>
          <w:szCs w:val="22"/>
        </w:rPr>
        <w:t>then</w:t>
      </w:r>
      <w:proofErr w:type="gramEnd"/>
      <w:r w:rsidRPr="005E0383">
        <w:rPr>
          <w:rFonts w:ascii="Didot" w:hAnsi="Didot" w:cs="Didot"/>
          <w:sz w:val="22"/>
          <w:szCs w:val="22"/>
        </w:rPr>
        <w:t xml:space="preserve"> listen to your coach and your body if you do feel pain.  And remember:  no matter which sport you play, your “goal” is to have fun</w:t>
      </w:r>
      <w:proofErr w:type="gramStart"/>
      <w:r w:rsidRPr="005E0383">
        <w:rPr>
          <w:rFonts w:ascii="Didot" w:hAnsi="Didot" w:cs="Didot"/>
          <w:sz w:val="22"/>
          <w:szCs w:val="22"/>
        </w:rPr>
        <w:t>! </w:t>
      </w:r>
      <w:proofErr w:type="gramEnd"/>
    </w:p>
    <w:p w:rsidR="00811FE4" w:rsidRPr="005E0383" w:rsidRDefault="00811FE4" w:rsidP="00811FE4">
      <w:pPr>
        <w:pStyle w:val="NoSpacing"/>
        <w:rPr>
          <w:rFonts w:ascii="Didot" w:hAnsi="Didot" w:cs="Didot"/>
          <w:sz w:val="22"/>
          <w:szCs w:val="22"/>
        </w:rPr>
      </w:pPr>
    </w:p>
    <w:p w:rsidR="00811FE4" w:rsidRPr="005E0383" w:rsidRDefault="00811FE4" w:rsidP="00811FE4">
      <w:pPr>
        <w:pStyle w:val="NoSpacing"/>
        <w:rPr>
          <w:rFonts w:ascii="Didot" w:hAnsi="Didot" w:cs="Didot"/>
          <w:sz w:val="22"/>
          <w:szCs w:val="22"/>
        </w:rPr>
      </w:pPr>
      <w:r>
        <w:rPr>
          <w:rFonts w:ascii="Didot" w:hAnsi="Didot" w:cs="Didot"/>
          <w:sz w:val="22"/>
          <w:szCs w:val="22"/>
        </w:rPr>
        <w:t>3</w:t>
      </w:r>
      <w:r w:rsidRPr="005E0383">
        <w:rPr>
          <w:rFonts w:ascii="Didot" w:hAnsi="Didot" w:cs="Didot"/>
          <w:sz w:val="22"/>
          <w:szCs w:val="22"/>
        </w:rPr>
        <w:t>.</w:t>
      </w:r>
      <w:r>
        <w:rPr>
          <w:rFonts w:ascii="Didot" w:hAnsi="Didot" w:cs="Didot"/>
          <w:sz w:val="22"/>
          <w:szCs w:val="22"/>
        </w:rPr>
        <w:t>)</w:t>
      </w:r>
      <w:r w:rsidRPr="005E0383">
        <w:rPr>
          <w:rFonts w:ascii="Didot" w:hAnsi="Didot" w:cs="Didot"/>
          <w:sz w:val="22"/>
          <w:szCs w:val="22"/>
        </w:rPr>
        <w:t xml:space="preserve"> </w:t>
      </w:r>
      <w:proofErr w:type="gramStart"/>
      <w:r w:rsidRPr="005E0383">
        <w:rPr>
          <w:rFonts w:ascii="Didot" w:hAnsi="Didot" w:cs="Didot"/>
          <w:sz w:val="22"/>
          <w:szCs w:val="22"/>
        </w:rPr>
        <w:t>What</w:t>
      </w:r>
      <w:proofErr w:type="gramEnd"/>
      <w:r w:rsidRPr="005E0383">
        <w:rPr>
          <w:rFonts w:ascii="Didot" w:hAnsi="Didot" w:cs="Didot"/>
          <w:sz w:val="22"/>
          <w:szCs w:val="22"/>
        </w:rPr>
        <w:t xml:space="preserve"> was the author's purpose in writing this passage?</w:t>
      </w:r>
    </w:p>
    <w:p w:rsidR="00811FE4" w:rsidRPr="005E0383" w:rsidRDefault="00811FE4" w:rsidP="00811FE4">
      <w:pPr>
        <w:pStyle w:val="NoSpacing"/>
        <w:rPr>
          <w:rFonts w:ascii="Didot" w:hAnsi="Didot" w:cs="Didot"/>
          <w:sz w:val="22"/>
          <w:szCs w:val="22"/>
        </w:rPr>
        <w:sectPr w:rsidR="00811FE4" w:rsidRPr="005E0383" w:rsidSect="005E0383">
          <w:headerReference w:type="default" r:id="rId7"/>
          <w:type w:val="continuous"/>
          <w:pgSz w:w="12240" w:h="15840"/>
          <w:pgMar w:top="1440" w:right="1800" w:bottom="1440" w:left="1800" w:header="720" w:footer="720" w:gutter="0"/>
          <w:cols w:space="720"/>
          <w:docGrid w:linePitch="360"/>
        </w:sectPr>
      </w:pPr>
    </w:p>
    <w:p w:rsidR="00811FE4" w:rsidRPr="005E0383" w:rsidRDefault="00811FE4" w:rsidP="00811FE4">
      <w:pPr>
        <w:pStyle w:val="NoSpacing"/>
        <w:ind w:left="720"/>
        <w:rPr>
          <w:rFonts w:ascii="Didot" w:hAnsi="Didot" w:cs="Didot"/>
          <w:sz w:val="22"/>
          <w:szCs w:val="22"/>
        </w:rPr>
      </w:pPr>
      <w:r w:rsidRPr="005E0383">
        <w:rPr>
          <w:rFonts w:ascii="Didot" w:hAnsi="Didot" w:cs="Didot"/>
          <w:sz w:val="22"/>
          <w:szCs w:val="22"/>
        </w:rPr>
        <w:t xml:space="preserve">a. </w:t>
      </w:r>
      <w:proofErr w:type="gramStart"/>
      <w:r w:rsidRPr="005E0383">
        <w:rPr>
          <w:rFonts w:ascii="Didot" w:hAnsi="Didot" w:cs="Didot"/>
          <w:sz w:val="22"/>
          <w:szCs w:val="22"/>
        </w:rPr>
        <w:t>To</w:t>
      </w:r>
      <w:proofErr w:type="gramEnd"/>
      <w:r w:rsidRPr="005E0383">
        <w:rPr>
          <w:rFonts w:ascii="Didot" w:hAnsi="Didot" w:cs="Didot"/>
          <w:sz w:val="22"/>
          <w:szCs w:val="22"/>
        </w:rPr>
        <w:t xml:space="preserve"> entertain the reader.  </w:t>
      </w:r>
    </w:p>
    <w:p w:rsidR="00811FE4" w:rsidRPr="005E0383" w:rsidRDefault="00811FE4" w:rsidP="00811FE4">
      <w:pPr>
        <w:pStyle w:val="NoSpacing"/>
        <w:ind w:left="720"/>
        <w:rPr>
          <w:rFonts w:ascii="Didot" w:hAnsi="Didot" w:cs="Didot"/>
          <w:sz w:val="22"/>
          <w:szCs w:val="22"/>
        </w:rPr>
      </w:pPr>
      <w:r w:rsidRPr="005E0383">
        <w:rPr>
          <w:rFonts w:ascii="Didot" w:hAnsi="Didot" w:cs="Didot"/>
          <w:sz w:val="22"/>
          <w:szCs w:val="22"/>
        </w:rPr>
        <w:t xml:space="preserve">b. </w:t>
      </w:r>
      <w:proofErr w:type="gramStart"/>
      <w:r w:rsidRPr="005E0383">
        <w:rPr>
          <w:rFonts w:ascii="Didot" w:hAnsi="Didot" w:cs="Didot"/>
          <w:sz w:val="22"/>
          <w:szCs w:val="22"/>
        </w:rPr>
        <w:t>To</w:t>
      </w:r>
      <w:proofErr w:type="gramEnd"/>
      <w:r w:rsidRPr="005E0383">
        <w:rPr>
          <w:rFonts w:ascii="Didot" w:hAnsi="Didot" w:cs="Didot"/>
          <w:sz w:val="22"/>
          <w:szCs w:val="22"/>
        </w:rPr>
        <w:t xml:space="preserve"> bore the reader.  </w:t>
      </w:r>
    </w:p>
    <w:p w:rsidR="00811FE4" w:rsidRPr="005E0383" w:rsidRDefault="00811FE4" w:rsidP="00811FE4">
      <w:pPr>
        <w:pStyle w:val="NoSpacing"/>
        <w:ind w:left="720"/>
        <w:rPr>
          <w:rFonts w:ascii="Didot" w:hAnsi="Didot" w:cs="Didot"/>
          <w:sz w:val="22"/>
          <w:szCs w:val="22"/>
        </w:rPr>
      </w:pPr>
      <w:r w:rsidRPr="005E0383">
        <w:rPr>
          <w:rFonts w:ascii="Didot" w:hAnsi="Didot" w:cs="Didot"/>
          <w:sz w:val="22"/>
          <w:szCs w:val="22"/>
        </w:rPr>
        <w:t xml:space="preserve">c. </w:t>
      </w:r>
      <w:proofErr w:type="gramStart"/>
      <w:r w:rsidRPr="005E0383">
        <w:rPr>
          <w:rFonts w:ascii="Didot" w:hAnsi="Didot" w:cs="Didot"/>
          <w:sz w:val="22"/>
          <w:szCs w:val="22"/>
        </w:rPr>
        <w:t>To</w:t>
      </w:r>
      <w:proofErr w:type="gramEnd"/>
      <w:r w:rsidRPr="005E0383">
        <w:rPr>
          <w:rFonts w:ascii="Didot" w:hAnsi="Didot" w:cs="Didot"/>
          <w:sz w:val="22"/>
          <w:szCs w:val="22"/>
        </w:rPr>
        <w:t xml:space="preserve"> persuade the reader. </w:t>
      </w:r>
    </w:p>
    <w:p w:rsidR="00811FE4" w:rsidRPr="005E0383" w:rsidRDefault="00811FE4" w:rsidP="00811FE4">
      <w:pPr>
        <w:pStyle w:val="NoSpacing"/>
        <w:ind w:left="720"/>
        <w:rPr>
          <w:rFonts w:ascii="Didot" w:hAnsi="Didot" w:cs="Didot"/>
          <w:sz w:val="22"/>
          <w:szCs w:val="22"/>
        </w:rPr>
      </w:pPr>
      <w:r w:rsidRPr="005E0383">
        <w:rPr>
          <w:rFonts w:ascii="Didot" w:hAnsi="Didot" w:cs="Didot"/>
          <w:sz w:val="22"/>
          <w:szCs w:val="22"/>
        </w:rPr>
        <w:t> </w:t>
      </w:r>
      <w:proofErr w:type="gramStart"/>
      <w:r w:rsidRPr="005E0383">
        <w:rPr>
          <w:rFonts w:ascii="Didot" w:hAnsi="Didot" w:cs="Didot"/>
          <w:sz w:val="22"/>
          <w:szCs w:val="22"/>
        </w:rPr>
        <w:t>d</w:t>
      </w:r>
      <w:proofErr w:type="gramEnd"/>
      <w:r w:rsidRPr="005E0383">
        <w:rPr>
          <w:rFonts w:ascii="Didot" w:hAnsi="Didot" w:cs="Didot"/>
          <w:sz w:val="22"/>
          <w:szCs w:val="22"/>
        </w:rPr>
        <w:t xml:space="preserve">. </w:t>
      </w:r>
      <w:proofErr w:type="gramStart"/>
      <w:r w:rsidRPr="005E0383">
        <w:rPr>
          <w:rFonts w:ascii="Didot" w:hAnsi="Didot" w:cs="Didot"/>
          <w:sz w:val="22"/>
          <w:szCs w:val="22"/>
        </w:rPr>
        <w:t>To inform the reader.</w:t>
      </w:r>
      <w:proofErr w:type="gramEnd"/>
      <w:r w:rsidRPr="005E0383">
        <w:rPr>
          <w:rFonts w:ascii="Didot" w:hAnsi="Didot" w:cs="Didot"/>
          <w:sz w:val="22"/>
          <w:szCs w:val="22"/>
        </w:rPr>
        <w:t xml:space="preserve">  </w:t>
      </w:r>
    </w:p>
    <w:p w:rsidR="00811FE4" w:rsidRDefault="00811FE4" w:rsidP="00811FE4">
      <w:pPr>
        <w:pStyle w:val="NoSpacing"/>
        <w:ind w:left="720"/>
        <w:rPr>
          <w:rFonts w:ascii="Didot" w:hAnsi="Didot" w:cs="Didot"/>
          <w:sz w:val="22"/>
          <w:szCs w:val="22"/>
        </w:rPr>
      </w:pPr>
      <w:r w:rsidRPr="005E0383">
        <w:rPr>
          <w:rFonts w:ascii="Didot" w:hAnsi="Didot" w:cs="Didot"/>
          <w:sz w:val="22"/>
          <w:szCs w:val="22"/>
        </w:rPr>
        <w:t xml:space="preserve">e. </w:t>
      </w:r>
      <w:proofErr w:type="gramStart"/>
      <w:r w:rsidRPr="005E0383">
        <w:rPr>
          <w:rFonts w:ascii="Didot" w:hAnsi="Didot" w:cs="Didot"/>
          <w:sz w:val="22"/>
          <w:szCs w:val="22"/>
        </w:rPr>
        <w:t>To</w:t>
      </w:r>
      <w:proofErr w:type="gramEnd"/>
      <w:r w:rsidRPr="005E0383">
        <w:rPr>
          <w:rFonts w:ascii="Didot" w:hAnsi="Didot" w:cs="Didot"/>
          <w:sz w:val="22"/>
          <w:szCs w:val="22"/>
        </w:rPr>
        <w:t xml:space="preserve"> humor the reader.</w:t>
      </w:r>
    </w:p>
    <w:p w:rsidR="00811FE4" w:rsidRDefault="00811FE4" w:rsidP="00811FE4">
      <w:pPr>
        <w:pStyle w:val="NoSpacing"/>
        <w:ind w:left="720"/>
        <w:rPr>
          <w:rFonts w:ascii="Didot" w:hAnsi="Didot" w:cs="Didot"/>
          <w:sz w:val="22"/>
          <w:szCs w:val="22"/>
        </w:rPr>
      </w:pPr>
    </w:p>
    <w:p w:rsidR="00811FE4" w:rsidRDefault="00811FE4" w:rsidP="00811FE4">
      <w:pPr>
        <w:pStyle w:val="NoSpacing"/>
        <w:ind w:left="720"/>
        <w:rPr>
          <w:rFonts w:ascii="Didot" w:hAnsi="Didot" w:cs="Didot"/>
          <w:sz w:val="22"/>
          <w:szCs w:val="22"/>
        </w:rPr>
      </w:pPr>
      <w:proofErr w:type="gramStart"/>
      <w:r>
        <w:rPr>
          <w:rFonts w:ascii="Didot" w:hAnsi="Didot" w:cs="Didot"/>
          <w:sz w:val="22"/>
          <w:szCs w:val="22"/>
        </w:rPr>
        <w:t>4.)</w:t>
      </w:r>
      <w:proofErr w:type="gramEnd"/>
      <w:r>
        <w:rPr>
          <w:rFonts w:ascii="Didot" w:hAnsi="Didot" w:cs="Didot"/>
          <w:sz w:val="22"/>
          <w:szCs w:val="22"/>
        </w:rPr>
        <w:t>Citing evidence from the text, explain why you selected your choice for question # 1.</w:t>
      </w:r>
    </w:p>
    <w:p w:rsidR="00811FE4" w:rsidRDefault="00811FE4" w:rsidP="00811FE4">
      <w:pPr>
        <w:pStyle w:val="NoSpacing"/>
        <w:ind w:left="720"/>
        <w:rPr>
          <w:rFonts w:ascii="Didot" w:hAnsi="Didot" w:cs="Didot"/>
          <w:sz w:val="22"/>
          <w:szCs w:val="22"/>
        </w:rPr>
      </w:pPr>
    </w:p>
    <w:p w:rsidR="00811FE4" w:rsidRPr="005E0383" w:rsidRDefault="00811FE4" w:rsidP="00811FE4">
      <w:pPr>
        <w:pStyle w:val="NoSpacing"/>
        <w:ind w:left="720"/>
        <w:rPr>
          <w:rFonts w:ascii="Didot" w:hAnsi="Didot" w:cs="Didot"/>
          <w:sz w:val="22"/>
          <w:szCs w:val="22"/>
        </w:rPr>
        <w:sectPr w:rsidR="00811FE4" w:rsidRPr="005E0383" w:rsidSect="003073BC">
          <w:type w:val="continuous"/>
          <w:pgSz w:w="12240" w:h="15840"/>
          <w:pgMar w:top="1440" w:right="1800" w:bottom="1440" w:left="1800" w:header="720" w:footer="720" w:gutter="0"/>
          <w:cols w:num="2" w:space="720"/>
          <w:docGrid w:linePitch="360"/>
        </w:sectPr>
      </w:pPr>
      <w:r>
        <w:rPr>
          <w:rFonts w:ascii="Didot" w:hAnsi="Didot" w:cs="Didot"/>
          <w:sz w:val="22"/>
          <w:szCs w:val="22"/>
        </w:rPr>
        <w:t>Explain in detail.</w:t>
      </w:r>
    </w:p>
    <w:p w:rsidR="00811FE4" w:rsidRPr="005E0383" w:rsidRDefault="00811FE4" w:rsidP="00811FE4">
      <w:pPr>
        <w:pStyle w:val="NoSpacing"/>
        <w:rPr>
          <w:rFonts w:ascii="Didot" w:hAnsi="Didot" w:cs="Didot"/>
          <w:sz w:val="22"/>
          <w:szCs w:val="22"/>
        </w:rPr>
        <w:sectPr w:rsidR="00811FE4" w:rsidRPr="005E0383" w:rsidSect="007D763A">
          <w:headerReference w:type="default" r:id="rId8"/>
          <w:type w:val="continuous"/>
          <w:pgSz w:w="12240" w:h="15840"/>
          <w:pgMar w:top="1440" w:right="1800" w:bottom="1440" w:left="1800" w:header="720" w:footer="720" w:gutter="0"/>
          <w:cols w:space="720"/>
          <w:docGrid w:linePitch="360"/>
        </w:sectPr>
      </w:pPr>
    </w:p>
    <w:p w:rsidR="00811FE4" w:rsidRPr="005E0383" w:rsidRDefault="00811FE4" w:rsidP="00811FE4">
      <w:pPr>
        <w:pStyle w:val="NoSpacing"/>
        <w:rPr>
          <w:rFonts w:ascii="Didot" w:hAnsi="Didot" w:cs="Didot"/>
          <w:sz w:val="22"/>
          <w:szCs w:val="22"/>
        </w:rPr>
      </w:pPr>
    </w:p>
    <w:p w:rsidR="00811FE4" w:rsidRDefault="00811FE4" w:rsidP="00811FE4">
      <w:pPr>
        <w:rPr>
          <w:rFonts w:ascii="Didot" w:hAnsi="Didot" w:cs="Didot"/>
          <w:b/>
          <w:bCs/>
          <w:sz w:val="22"/>
          <w:szCs w:val="22"/>
        </w:rPr>
      </w:pPr>
      <w:r>
        <w:rPr>
          <w:rFonts w:ascii="Didot" w:hAnsi="Didot" w:cs="Didot"/>
          <w:b/>
          <w:bCs/>
          <w:sz w:val="22"/>
          <w:szCs w:val="22"/>
        </w:rPr>
        <w:br w:type="page"/>
      </w:r>
    </w:p>
    <w:p w:rsidR="00811FE4" w:rsidRPr="005E0383" w:rsidRDefault="00811FE4" w:rsidP="00811FE4">
      <w:pPr>
        <w:widowControl w:val="0"/>
        <w:autoSpaceDE w:val="0"/>
        <w:autoSpaceDN w:val="0"/>
        <w:adjustRightInd w:val="0"/>
        <w:rPr>
          <w:rFonts w:ascii="Didot" w:hAnsi="Didot" w:cs="Didot"/>
          <w:sz w:val="22"/>
          <w:szCs w:val="22"/>
        </w:rPr>
      </w:pPr>
      <w:r w:rsidRPr="005E0383">
        <w:rPr>
          <w:rFonts w:ascii="Didot" w:hAnsi="Didot" w:cs="Didot"/>
          <w:b/>
          <w:bCs/>
          <w:sz w:val="22"/>
          <w:szCs w:val="22"/>
        </w:rPr>
        <w:t>VISUAL PERCEPTION</w:t>
      </w:r>
    </w:p>
    <w:p w:rsidR="00811FE4" w:rsidRPr="005E0383" w:rsidRDefault="00811FE4" w:rsidP="00811FE4">
      <w:pPr>
        <w:widowControl w:val="0"/>
        <w:autoSpaceDE w:val="0"/>
        <w:autoSpaceDN w:val="0"/>
        <w:adjustRightInd w:val="0"/>
        <w:spacing w:after="280"/>
        <w:rPr>
          <w:rFonts w:ascii="Didot" w:hAnsi="Didot" w:cs="Didot"/>
          <w:sz w:val="22"/>
          <w:szCs w:val="22"/>
        </w:rPr>
      </w:pPr>
      <w:r w:rsidRPr="005E0383">
        <w:rPr>
          <w:rFonts w:ascii="Didot" w:hAnsi="Didot" w:cs="Didot"/>
          <w:sz w:val="22"/>
          <w:szCs w:val="22"/>
        </w:rPr>
        <w:t>It is tempting to think that your eyes are simply mirrors that reflect whatever is in front of them. Researchers, however, have shown that your brain is constantly working to create the impression of a continuous, uninterrupted world.</w:t>
      </w:r>
    </w:p>
    <w:p w:rsidR="00811FE4" w:rsidRPr="005E0383" w:rsidRDefault="00811FE4" w:rsidP="00811FE4">
      <w:pPr>
        <w:widowControl w:val="0"/>
        <w:autoSpaceDE w:val="0"/>
        <w:autoSpaceDN w:val="0"/>
        <w:adjustRightInd w:val="0"/>
        <w:spacing w:after="280"/>
        <w:rPr>
          <w:rFonts w:ascii="Didot" w:hAnsi="Didot" w:cs="Didot"/>
          <w:sz w:val="22"/>
          <w:szCs w:val="22"/>
        </w:rPr>
      </w:pPr>
      <w:r w:rsidRPr="005E0383">
        <w:rPr>
          <w:rFonts w:ascii="Didot" w:hAnsi="Didot" w:cs="Didot"/>
          <w:sz w:val="22"/>
          <w:szCs w:val="22"/>
        </w:rPr>
        <w:t>For instance, in the last 10 minutes, you have blinked your eyes around 200 times. You have probably not been aware of any of these interruptions in your visual world. Something you probably have not seen in a long time without the aid of a mirror is your nose. It is always right there, down in the bottom corner of your vision, but your brain filters it out so that you are not aware of your nose unless you purposefully look at it.</w:t>
      </w:r>
    </w:p>
    <w:p w:rsidR="00811FE4" w:rsidRPr="005E0383" w:rsidRDefault="00811FE4" w:rsidP="00811FE4">
      <w:pPr>
        <w:widowControl w:val="0"/>
        <w:autoSpaceDE w:val="0"/>
        <w:autoSpaceDN w:val="0"/>
        <w:adjustRightInd w:val="0"/>
        <w:spacing w:after="280"/>
        <w:rPr>
          <w:rFonts w:ascii="Didot" w:hAnsi="Didot" w:cs="Didot"/>
          <w:sz w:val="22"/>
          <w:szCs w:val="22"/>
        </w:rPr>
      </w:pPr>
      <w:r w:rsidRPr="005E0383">
        <w:rPr>
          <w:rFonts w:ascii="Didot" w:hAnsi="Didot" w:cs="Didot"/>
          <w:sz w:val="22"/>
          <w:szCs w:val="22"/>
        </w:rPr>
        <w:t>Nor are you aware of the artery that runs right down the middle of your retina. It creates a large blind spot in your visual field, but you never notice the hole it leaves. To see this blind spot, try the following: Cover your left eye with your hand. With your right eye, look at the O on the left. As you move your head closer to the O, the X will disappear as it enters the blind spot caused by your optical nerve.</w:t>
      </w:r>
    </w:p>
    <w:p w:rsidR="00811FE4" w:rsidRPr="005E0383" w:rsidRDefault="00811FE4" w:rsidP="00811FE4">
      <w:pPr>
        <w:widowControl w:val="0"/>
        <w:autoSpaceDE w:val="0"/>
        <w:autoSpaceDN w:val="0"/>
        <w:adjustRightInd w:val="0"/>
        <w:spacing w:after="280"/>
        <w:rPr>
          <w:rFonts w:ascii="Didot" w:hAnsi="Didot" w:cs="Didot"/>
          <w:sz w:val="22"/>
          <w:szCs w:val="22"/>
        </w:rPr>
      </w:pPr>
      <w:r w:rsidRPr="005E0383">
        <w:rPr>
          <w:rFonts w:ascii="Didot" w:hAnsi="Didot" w:cs="Didot"/>
          <w:sz w:val="22"/>
          <w:szCs w:val="22"/>
        </w:rPr>
        <w:t>O                                                                       X</w:t>
      </w:r>
    </w:p>
    <w:p w:rsidR="00811FE4" w:rsidRPr="005E0383" w:rsidRDefault="00811FE4" w:rsidP="00811FE4">
      <w:pPr>
        <w:widowControl w:val="0"/>
        <w:autoSpaceDE w:val="0"/>
        <w:autoSpaceDN w:val="0"/>
        <w:adjustRightInd w:val="0"/>
        <w:spacing w:after="280"/>
        <w:rPr>
          <w:rFonts w:ascii="Didot" w:hAnsi="Didot" w:cs="Didot"/>
          <w:sz w:val="22"/>
          <w:szCs w:val="22"/>
        </w:rPr>
      </w:pPr>
      <w:r w:rsidRPr="005E0383">
        <w:rPr>
          <w:rFonts w:ascii="Didot" w:hAnsi="Didot" w:cs="Didot"/>
          <w:sz w:val="22"/>
          <w:szCs w:val="22"/>
        </w:rPr>
        <w:t>Your brain works hard to make the world look continuous!</w:t>
      </w:r>
    </w:p>
    <w:p w:rsidR="00811FE4" w:rsidRDefault="00811FE4" w:rsidP="00811FE4">
      <w:pPr>
        <w:pStyle w:val="NoSpacing"/>
        <w:rPr>
          <w:rFonts w:ascii="Didot" w:hAnsi="Didot" w:cs="Didot"/>
          <w:sz w:val="22"/>
          <w:szCs w:val="22"/>
        </w:rPr>
      </w:pPr>
      <w:r>
        <w:rPr>
          <w:rFonts w:ascii="Didot" w:hAnsi="Didot" w:cs="Didot"/>
          <w:sz w:val="22"/>
          <w:szCs w:val="22"/>
        </w:rPr>
        <w:t xml:space="preserve">5.) </w:t>
      </w:r>
      <w:proofErr w:type="gramStart"/>
      <w:r w:rsidRPr="005E0383">
        <w:rPr>
          <w:rFonts w:ascii="Didot" w:hAnsi="Didot" w:cs="Didot"/>
          <w:sz w:val="22"/>
          <w:szCs w:val="22"/>
        </w:rPr>
        <w:t>What</w:t>
      </w:r>
      <w:proofErr w:type="gramEnd"/>
      <w:r w:rsidRPr="005E0383">
        <w:rPr>
          <w:rFonts w:ascii="Didot" w:hAnsi="Didot" w:cs="Didot"/>
          <w:sz w:val="22"/>
          <w:szCs w:val="22"/>
        </w:rPr>
        <w:t xml:space="preserve"> was the author's </w:t>
      </w:r>
      <w:r>
        <w:rPr>
          <w:rFonts w:ascii="Didot" w:hAnsi="Didot" w:cs="Didot"/>
          <w:sz w:val="22"/>
          <w:szCs w:val="22"/>
        </w:rPr>
        <w:t xml:space="preserve">purpose in writing this passage? </w:t>
      </w:r>
    </w:p>
    <w:p w:rsidR="00811FE4" w:rsidRPr="005E0383" w:rsidRDefault="00811FE4" w:rsidP="00811FE4">
      <w:pPr>
        <w:pStyle w:val="NoSpacing"/>
        <w:ind w:firstLine="720"/>
        <w:rPr>
          <w:rFonts w:ascii="Didot" w:hAnsi="Didot" w:cs="Didot"/>
          <w:sz w:val="22"/>
          <w:szCs w:val="22"/>
        </w:rPr>
      </w:pPr>
      <w:r>
        <w:rPr>
          <w:rFonts w:ascii="Didot" w:hAnsi="Didot" w:cs="Didot"/>
          <w:sz w:val="22"/>
          <w:szCs w:val="22"/>
        </w:rPr>
        <w:t xml:space="preserve">a. </w:t>
      </w:r>
      <w:proofErr w:type="gramStart"/>
      <w:r>
        <w:rPr>
          <w:rFonts w:ascii="Didot" w:hAnsi="Didot" w:cs="Didot"/>
          <w:sz w:val="22"/>
          <w:szCs w:val="22"/>
        </w:rPr>
        <w:t>To</w:t>
      </w:r>
      <w:proofErr w:type="gramEnd"/>
      <w:r>
        <w:rPr>
          <w:rFonts w:ascii="Didot" w:hAnsi="Didot" w:cs="Didot"/>
          <w:sz w:val="22"/>
          <w:szCs w:val="22"/>
        </w:rPr>
        <w:t xml:space="preserve"> entertain the reader.</w:t>
      </w:r>
    </w:p>
    <w:p w:rsidR="00811FE4" w:rsidRPr="005E0383" w:rsidRDefault="00811FE4" w:rsidP="00811FE4">
      <w:pPr>
        <w:pStyle w:val="NoSpacing"/>
        <w:ind w:left="720"/>
        <w:rPr>
          <w:rFonts w:ascii="Didot" w:hAnsi="Didot" w:cs="Didot"/>
          <w:sz w:val="22"/>
          <w:szCs w:val="22"/>
        </w:rPr>
      </w:pPr>
      <w:r w:rsidRPr="005E0383">
        <w:rPr>
          <w:rFonts w:ascii="Didot" w:hAnsi="Didot" w:cs="Didot"/>
          <w:sz w:val="22"/>
          <w:szCs w:val="22"/>
        </w:rPr>
        <w:t xml:space="preserve">b. </w:t>
      </w:r>
      <w:proofErr w:type="gramStart"/>
      <w:r w:rsidRPr="005E0383">
        <w:rPr>
          <w:rFonts w:ascii="Didot" w:hAnsi="Didot" w:cs="Didot"/>
          <w:sz w:val="22"/>
          <w:szCs w:val="22"/>
        </w:rPr>
        <w:t>To</w:t>
      </w:r>
      <w:proofErr w:type="gramEnd"/>
      <w:r w:rsidRPr="005E0383">
        <w:rPr>
          <w:rFonts w:ascii="Didot" w:hAnsi="Didot" w:cs="Didot"/>
          <w:sz w:val="22"/>
          <w:szCs w:val="22"/>
        </w:rPr>
        <w:t xml:space="preserve"> bore the reader.  </w:t>
      </w:r>
    </w:p>
    <w:p w:rsidR="00811FE4" w:rsidRPr="005E0383" w:rsidRDefault="00811FE4" w:rsidP="00811FE4">
      <w:pPr>
        <w:pStyle w:val="NoSpacing"/>
        <w:ind w:left="720"/>
        <w:rPr>
          <w:rFonts w:ascii="Didot" w:hAnsi="Didot" w:cs="Didot"/>
          <w:sz w:val="22"/>
          <w:szCs w:val="22"/>
        </w:rPr>
      </w:pPr>
      <w:r w:rsidRPr="005E0383">
        <w:rPr>
          <w:rFonts w:ascii="Didot" w:hAnsi="Didot" w:cs="Didot"/>
          <w:sz w:val="22"/>
          <w:szCs w:val="22"/>
        </w:rPr>
        <w:t xml:space="preserve">c. </w:t>
      </w:r>
      <w:proofErr w:type="gramStart"/>
      <w:r w:rsidRPr="005E0383">
        <w:rPr>
          <w:rFonts w:ascii="Didot" w:hAnsi="Didot" w:cs="Didot"/>
          <w:sz w:val="22"/>
          <w:szCs w:val="22"/>
        </w:rPr>
        <w:t>To</w:t>
      </w:r>
      <w:proofErr w:type="gramEnd"/>
      <w:r w:rsidRPr="005E0383">
        <w:rPr>
          <w:rFonts w:ascii="Didot" w:hAnsi="Didot" w:cs="Didot"/>
          <w:sz w:val="22"/>
          <w:szCs w:val="22"/>
        </w:rPr>
        <w:t xml:space="preserve"> persuade the reader. </w:t>
      </w:r>
    </w:p>
    <w:p w:rsidR="00811FE4" w:rsidRPr="005E0383" w:rsidRDefault="00811FE4" w:rsidP="00811FE4">
      <w:pPr>
        <w:pStyle w:val="NoSpacing"/>
        <w:ind w:left="720"/>
        <w:rPr>
          <w:rFonts w:ascii="Didot" w:hAnsi="Didot" w:cs="Didot"/>
          <w:sz w:val="22"/>
          <w:szCs w:val="22"/>
        </w:rPr>
      </w:pPr>
      <w:r w:rsidRPr="005E0383">
        <w:rPr>
          <w:rFonts w:ascii="Didot" w:hAnsi="Didot" w:cs="Didot"/>
          <w:sz w:val="22"/>
          <w:szCs w:val="22"/>
        </w:rPr>
        <w:t> </w:t>
      </w:r>
      <w:proofErr w:type="gramStart"/>
      <w:r w:rsidRPr="005E0383">
        <w:rPr>
          <w:rFonts w:ascii="Didot" w:hAnsi="Didot" w:cs="Didot"/>
          <w:sz w:val="22"/>
          <w:szCs w:val="22"/>
        </w:rPr>
        <w:t>d</w:t>
      </w:r>
      <w:proofErr w:type="gramEnd"/>
      <w:r w:rsidRPr="005E0383">
        <w:rPr>
          <w:rFonts w:ascii="Didot" w:hAnsi="Didot" w:cs="Didot"/>
          <w:sz w:val="22"/>
          <w:szCs w:val="22"/>
        </w:rPr>
        <w:t xml:space="preserve">. </w:t>
      </w:r>
      <w:proofErr w:type="gramStart"/>
      <w:r w:rsidRPr="005E0383">
        <w:rPr>
          <w:rFonts w:ascii="Didot" w:hAnsi="Didot" w:cs="Didot"/>
          <w:sz w:val="22"/>
          <w:szCs w:val="22"/>
        </w:rPr>
        <w:t>To inform the reader.</w:t>
      </w:r>
      <w:proofErr w:type="gramEnd"/>
      <w:r w:rsidRPr="005E0383">
        <w:rPr>
          <w:rFonts w:ascii="Didot" w:hAnsi="Didot" w:cs="Didot"/>
          <w:sz w:val="22"/>
          <w:szCs w:val="22"/>
        </w:rPr>
        <w:t xml:space="preserve">  </w:t>
      </w:r>
    </w:p>
    <w:p w:rsidR="00811FE4" w:rsidRDefault="00811FE4" w:rsidP="00811FE4">
      <w:pPr>
        <w:ind w:firstLine="720"/>
        <w:rPr>
          <w:rFonts w:ascii="Didot" w:hAnsi="Didot" w:cs="Didot"/>
          <w:sz w:val="22"/>
          <w:szCs w:val="22"/>
        </w:rPr>
      </w:pPr>
      <w:r w:rsidRPr="005E0383">
        <w:rPr>
          <w:rFonts w:ascii="Didot" w:hAnsi="Didot" w:cs="Didot"/>
          <w:sz w:val="22"/>
          <w:szCs w:val="22"/>
        </w:rPr>
        <w:t xml:space="preserve">e. </w:t>
      </w:r>
      <w:proofErr w:type="gramStart"/>
      <w:r w:rsidRPr="005E0383">
        <w:rPr>
          <w:rFonts w:ascii="Didot" w:hAnsi="Didot" w:cs="Didot"/>
          <w:sz w:val="22"/>
          <w:szCs w:val="22"/>
        </w:rPr>
        <w:t>To</w:t>
      </w:r>
      <w:proofErr w:type="gramEnd"/>
      <w:r w:rsidRPr="005E0383">
        <w:rPr>
          <w:rFonts w:ascii="Didot" w:hAnsi="Didot" w:cs="Didot"/>
          <w:sz w:val="22"/>
          <w:szCs w:val="22"/>
        </w:rPr>
        <w:t xml:space="preserve"> humor the reader</w:t>
      </w:r>
    </w:p>
    <w:p w:rsidR="00811FE4" w:rsidRDefault="00811FE4" w:rsidP="00811FE4">
      <w:pPr>
        <w:rPr>
          <w:rFonts w:ascii="Didot" w:hAnsi="Didot" w:cs="Didot"/>
          <w:sz w:val="22"/>
          <w:szCs w:val="22"/>
        </w:rPr>
      </w:pPr>
    </w:p>
    <w:p w:rsidR="00811FE4" w:rsidRDefault="00811FE4" w:rsidP="00811FE4">
      <w:r>
        <w:rPr>
          <w:rFonts w:ascii="Didot" w:hAnsi="Didot" w:cs="Didot"/>
          <w:sz w:val="22"/>
          <w:szCs w:val="22"/>
        </w:rPr>
        <w:t>6.) Citing evidence from the text, explain why you selected your choice for question #1.</w:t>
      </w:r>
    </w:p>
    <w:p w:rsidR="00811FE4" w:rsidRDefault="00811FE4"/>
    <w:p w:rsidR="00811FE4" w:rsidRDefault="00811FE4"/>
    <w:p w:rsidR="00811FE4" w:rsidRDefault="00811FE4"/>
    <w:p w:rsidR="00811FE4" w:rsidRDefault="00811FE4"/>
    <w:p w:rsidR="00811FE4" w:rsidRDefault="00811FE4"/>
    <w:p w:rsidR="00811FE4" w:rsidRDefault="00811FE4"/>
    <w:sectPr w:rsidR="00811FE4" w:rsidSect="00811FE4">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E2F29">
      <w:r>
        <w:separator/>
      </w:r>
    </w:p>
  </w:endnote>
  <w:endnote w:type="continuationSeparator" w:id="0">
    <w:p w:rsidR="00000000" w:rsidRDefault="005E2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Didot">
    <w:panose1 w:val="020005030000000200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E2F29">
      <w:r>
        <w:separator/>
      </w:r>
    </w:p>
  </w:footnote>
  <w:footnote w:type="continuationSeparator" w:id="0">
    <w:p w:rsidR="00000000" w:rsidRDefault="005E2F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FE4" w:rsidRPr="003073BC" w:rsidRDefault="00811FE4" w:rsidP="003073BC">
    <w:pPr>
      <w:pStyle w:val="NoSpacing"/>
      <w:rPr>
        <w:rFonts w:ascii="Times New Roman" w:hAnsi="Times New Roman" w:cs="Times New Roman"/>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FE4" w:rsidRPr="003073BC" w:rsidRDefault="00811FE4" w:rsidP="003073BC">
    <w:pPr>
      <w:pStyle w:val="NoSpacing"/>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FE4"/>
    <w:rsid w:val="0001116C"/>
    <w:rsid w:val="000B5FEA"/>
    <w:rsid w:val="005E2F29"/>
    <w:rsid w:val="00811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F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1FE4"/>
  </w:style>
  <w:style w:type="paragraph" w:styleId="Header">
    <w:name w:val="header"/>
    <w:basedOn w:val="Normal"/>
    <w:link w:val="HeaderChar"/>
    <w:uiPriority w:val="99"/>
    <w:unhideWhenUsed/>
    <w:rsid w:val="005E2F29"/>
    <w:pPr>
      <w:tabs>
        <w:tab w:val="center" w:pos="4320"/>
        <w:tab w:val="right" w:pos="8640"/>
      </w:tabs>
    </w:pPr>
  </w:style>
  <w:style w:type="character" w:customStyle="1" w:styleId="HeaderChar">
    <w:name w:val="Header Char"/>
    <w:basedOn w:val="DefaultParagraphFont"/>
    <w:link w:val="Header"/>
    <w:uiPriority w:val="99"/>
    <w:rsid w:val="005E2F29"/>
  </w:style>
  <w:style w:type="paragraph" w:styleId="Footer">
    <w:name w:val="footer"/>
    <w:basedOn w:val="Normal"/>
    <w:link w:val="FooterChar"/>
    <w:uiPriority w:val="99"/>
    <w:unhideWhenUsed/>
    <w:rsid w:val="005E2F29"/>
    <w:pPr>
      <w:tabs>
        <w:tab w:val="center" w:pos="4320"/>
        <w:tab w:val="right" w:pos="8640"/>
      </w:tabs>
    </w:pPr>
  </w:style>
  <w:style w:type="character" w:customStyle="1" w:styleId="FooterChar">
    <w:name w:val="Footer Char"/>
    <w:basedOn w:val="DefaultParagraphFont"/>
    <w:link w:val="Footer"/>
    <w:uiPriority w:val="99"/>
    <w:rsid w:val="005E2F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F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1FE4"/>
  </w:style>
  <w:style w:type="paragraph" w:styleId="Header">
    <w:name w:val="header"/>
    <w:basedOn w:val="Normal"/>
    <w:link w:val="HeaderChar"/>
    <w:uiPriority w:val="99"/>
    <w:unhideWhenUsed/>
    <w:rsid w:val="005E2F29"/>
    <w:pPr>
      <w:tabs>
        <w:tab w:val="center" w:pos="4320"/>
        <w:tab w:val="right" w:pos="8640"/>
      </w:tabs>
    </w:pPr>
  </w:style>
  <w:style w:type="character" w:customStyle="1" w:styleId="HeaderChar">
    <w:name w:val="Header Char"/>
    <w:basedOn w:val="DefaultParagraphFont"/>
    <w:link w:val="Header"/>
    <w:uiPriority w:val="99"/>
    <w:rsid w:val="005E2F29"/>
  </w:style>
  <w:style w:type="paragraph" w:styleId="Footer">
    <w:name w:val="footer"/>
    <w:basedOn w:val="Normal"/>
    <w:link w:val="FooterChar"/>
    <w:uiPriority w:val="99"/>
    <w:unhideWhenUsed/>
    <w:rsid w:val="005E2F29"/>
    <w:pPr>
      <w:tabs>
        <w:tab w:val="center" w:pos="4320"/>
        <w:tab w:val="right" w:pos="8640"/>
      </w:tabs>
    </w:pPr>
  </w:style>
  <w:style w:type="character" w:customStyle="1" w:styleId="FooterChar">
    <w:name w:val="Footer Char"/>
    <w:basedOn w:val="DefaultParagraphFont"/>
    <w:link w:val="Footer"/>
    <w:uiPriority w:val="99"/>
    <w:rsid w:val="005E2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832</Words>
  <Characters>4745</Characters>
  <Application>Microsoft Macintosh Word</Application>
  <DocSecurity>0</DocSecurity>
  <Lines>39</Lines>
  <Paragraphs>11</Paragraphs>
  <ScaleCrop>false</ScaleCrop>
  <Company/>
  <LinksUpToDate>false</LinksUpToDate>
  <CharactersWithSpaces>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McClure</dc:creator>
  <cp:keywords/>
  <dc:description/>
  <cp:lastModifiedBy>Shannon McClure</cp:lastModifiedBy>
  <cp:revision>2</cp:revision>
  <dcterms:created xsi:type="dcterms:W3CDTF">2015-02-11T18:59:00Z</dcterms:created>
  <dcterms:modified xsi:type="dcterms:W3CDTF">2015-02-11T18:59:00Z</dcterms:modified>
</cp:coreProperties>
</file>